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3A7F5D0D" w:rsidR="004D7632" w:rsidRPr="00CE0424" w:rsidRDefault="004D7632" w:rsidP="004D7632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#105bis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75401E" w:rsidRPr="0075401E">
        <w:rPr>
          <w:sz w:val="32"/>
          <w:szCs w:val="32"/>
        </w:rPr>
        <w:t>1904059</w:t>
      </w:r>
    </w:p>
    <w:p w14:paraId="6B321BC1" w14:textId="152C168F" w:rsidR="00947861" w:rsidRPr="00A275A5" w:rsidRDefault="004D7632" w:rsidP="004D7632">
      <w:pPr>
        <w:pStyle w:val="3GPPHeader"/>
        <w:spacing w:after="60"/>
        <w:rPr>
          <w:rFonts w:cs="Arial"/>
          <w:b w:val="0"/>
          <w:bCs/>
          <w:sz w:val="22"/>
        </w:rPr>
      </w:pPr>
      <w:r w:rsidRPr="00F72DB0">
        <w:t>Xi’an, China, 08 Apr – 12 Apr 2019</w:t>
      </w:r>
      <w:r w:rsidR="00947861" w:rsidRPr="00A275A5">
        <w:rPr>
          <w:rFonts w:cs="Arial"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7B5DF91A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5842" w:rsidRPr="00C75842">
        <w:rPr>
          <w:rFonts w:ascii="Arial" w:hAnsi="Arial" w:cs="Arial"/>
        </w:rPr>
        <w:t>draft LS on resource conflict between SR and uplink data transmission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CDDC48E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proofErr w:type="spellStart"/>
      <w:r w:rsidR="000772FE" w:rsidRPr="00126201">
        <w:rPr>
          <w:rFonts w:ascii="Arial" w:hAnsi="Arial" w:cs="Arial"/>
        </w:rPr>
        <w:t>II</w:t>
      </w:r>
      <w:r w:rsidR="00300E69">
        <w:rPr>
          <w:rFonts w:ascii="Arial" w:hAnsi="Arial" w:cs="Arial"/>
        </w:rPr>
        <w:t>o</w:t>
      </w:r>
      <w:r w:rsidR="000772FE" w:rsidRPr="00126201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D6AF36" w14:textId="6E649A70" w:rsidR="00866EC2" w:rsidRDefault="00B345C8" w:rsidP="0008567E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RAN2 has discussed the </w:t>
      </w:r>
      <w:r w:rsidR="004D6A16">
        <w:rPr>
          <w:rFonts w:ascii="Arial" w:hAnsi="Arial" w:cs="Arial"/>
          <w:iCs/>
          <w:sz w:val="22"/>
          <w:szCs w:val="22"/>
          <w:lang w:eastAsia="ja-JP"/>
        </w:rPr>
        <w:t>following item in the IIOT WI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958" w14:paraId="2D2AC1D6" w14:textId="77777777" w:rsidTr="00C34D95">
        <w:tc>
          <w:tcPr>
            <w:tcW w:w="9629" w:type="dxa"/>
          </w:tcPr>
          <w:p w14:paraId="0BD51B1A" w14:textId="77777777" w:rsidR="00130958" w:rsidRDefault="00130958" w:rsidP="0013095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Address UL data/control and control/control resource collision by:</w:t>
            </w:r>
          </w:p>
          <w:p w14:paraId="097D7629" w14:textId="77777777" w:rsidR="00130958" w:rsidRDefault="00130958" w:rsidP="0013095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specifying a method to address resource collision between SR associating to high-priority traffic and uplink data of lower-priority traffic for the cases where MAC determines the prioritization [RAN2].</w:t>
            </w:r>
          </w:p>
        </w:tc>
      </w:tr>
    </w:tbl>
    <w:p w14:paraId="2A9743AC" w14:textId="2485B07A" w:rsidR="00544A85" w:rsidRDefault="00544A85" w:rsidP="0008567E">
      <w:pPr>
        <w:rPr>
          <w:rFonts w:ascii="Arial" w:hAnsi="Arial" w:cs="Arial"/>
          <w:sz w:val="22"/>
          <w:szCs w:val="22"/>
        </w:rPr>
      </w:pPr>
    </w:p>
    <w:p w14:paraId="620FF865" w14:textId="6B6CDD5B" w:rsidR="00D42E99" w:rsidRDefault="008A1AAF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the discussion, RAN2 has agreed that</w:t>
      </w:r>
      <w:r w:rsidR="001123CE">
        <w:rPr>
          <w:rFonts w:ascii="Arial" w:hAnsi="Arial" w:cs="Arial"/>
          <w:sz w:val="22"/>
          <w:szCs w:val="22"/>
        </w:rPr>
        <w:t xml:space="preserve"> </w:t>
      </w:r>
      <w:bookmarkStart w:id="0" w:name="_Toc347823621"/>
      <w:bookmarkStart w:id="1" w:name="_Toc347824073"/>
      <w:bookmarkStart w:id="2" w:name="_Toc347824246"/>
      <w:bookmarkStart w:id="3" w:name="_Toc528856166"/>
      <w:bookmarkStart w:id="4" w:name="_Toc1067786"/>
      <w:bookmarkStart w:id="5" w:name="_Toc2938049"/>
      <w:bookmarkStart w:id="6" w:name="_Toc2957360"/>
      <w:bookmarkStart w:id="7" w:name="_Toc2959964"/>
      <w:bookmarkStart w:id="8" w:name="_Toc2960023"/>
      <w:bookmarkStart w:id="9" w:name="_Toc3295263"/>
      <w:bookmarkStart w:id="10" w:name="_Toc4141987"/>
      <w:bookmarkStart w:id="11" w:name="_Toc4142061"/>
      <w:bookmarkStart w:id="12" w:name="_Toc4142133"/>
      <w:r w:rsidR="001123CE">
        <w:rPr>
          <w:rFonts w:ascii="Arial" w:hAnsi="Arial" w:cs="Arial"/>
          <w:sz w:val="22"/>
          <w:szCs w:val="22"/>
        </w:rPr>
        <w:t xml:space="preserve">SR can be sent on an overlapping UL-SCH resource, if </w:t>
      </w:r>
      <w:r w:rsidR="001123CE" w:rsidRPr="001123CE">
        <w:rPr>
          <w:rFonts w:ascii="Arial" w:hAnsi="Arial" w:cs="Arial"/>
          <w:sz w:val="22"/>
          <w:szCs w:val="22"/>
        </w:rPr>
        <w:t>the priority of the LCH that triggers the SR is strictly larger than the highest priority of the LCH(s) to be transmitted or is under transmission on the UL-SCH resource.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64168">
        <w:rPr>
          <w:rFonts w:ascii="Arial" w:hAnsi="Arial" w:cs="Arial"/>
          <w:sz w:val="22"/>
          <w:szCs w:val="22"/>
        </w:rPr>
        <w:t xml:space="preserve"> </w:t>
      </w:r>
    </w:p>
    <w:p w14:paraId="6CEDD039" w14:textId="77777777" w:rsidR="00D42E99" w:rsidRDefault="00D42E99" w:rsidP="001123CE">
      <w:pPr>
        <w:rPr>
          <w:rFonts w:ascii="Arial" w:hAnsi="Arial" w:cs="Arial"/>
          <w:sz w:val="22"/>
          <w:szCs w:val="22"/>
        </w:rPr>
      </w:pPr>
    </w:p>
    <w:p w14:paraId="1C425C99" w14:textId="5C5B7B46" w:rsidR="001123CE" w:rsidRPr="001123CE" w:rsidRDefault="00BA19D7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in RAN2’ understanding that PHY layer procedure enhancement is needed to enable an overlapping transmission between SR and </w:t>
      </w:r>
      <w:r w:rsidR="005971C9">
        <w:rPr>
          <w:rFonts w:ascii="Arial" w:hAnsi="Arial" w:cs="Arial"/>
          <w:sz w:val="22"/>
          <w:szCs w:val="22"/>
        </w:rPr>
        <w:t xml:space="preserve">UL-SCH resource. </w:t>
      </w:r>
      <w:r w:rsidR="00D625F6">
        <w:rPr>
          <w:rFonts w:ascii="Arial" w:hAnsi="Arial" w:cs="Arial"/>
          <w:sz w:val="22"/>
          <w:szCs w:val="22"/>
        </w:rPr>
        <w:t>Additionally</w:t>
      </w:r>
      <w:r w:rsidR="00B34817">
        <w:rPr>
          <w:rFonts w:ascii="Arial" w:hAnsi="Arial" w:cs="Arial"/>
          <w:sz w:val="22"/>
          <w:szCs w:val="22"/>
        </w:rPr>
        <w:t>, f</w:t>
      </w:r>
      <w:r w:rsidR="008E0442">
        <w:rPr>
          <w:rFonts w:ascii="Arial" w:hAnsi="Arial" w:cs="Arial"/>
          <w:sz w:val="22"/>
          <w:szCs w:val="22"/>
        </w:rPr>
        <w:t>rom PHY layer point of view, if</w:t>
      </w:r>
      <w:r w:rsidR="008E0442" w:rsidRPr="008E0442">
        <w:rPr>
          <w:rFonts w:ascii="Arial" w:hAnsi="Arial" w:cs="Arial"/>
          <w:sz w:val="22"/>
          <w:szCs w:val="22"/>
        </w:rPr>
        <w:t xml:space="preserve"> there is an overlapping transmission between </w:t>
      </w:r>
      <w:bookmarkStart w:id="13" w:name="_GoBack"/>
      <w:bookmarkEnd w:id="13"/>
      <w:r w:rsidR="008E0442" w:rsidRPr="008E0442">
        <w:rPr>
          <w:rFonts w:ascii="Arial" w:hAnsi="Arial" w:cs="Arial"/>
          <w:sz w:val="22"/>
          <w:szCs w:val="22"/>
        </w:rPr>
        <w:t xml:space="preserve">SR and </w:t>
      </w:r>
      <w:r w:rsidR="00A33410">
        <w:rPr>
          <w:rFonts w:ascii="Arial" w:hAnsi="Arial" w:cs="Arial"/>
          <w:sz w:val="22"/>
          <w:szCs w:val="22"/>
        </w:rPr>
        <w:t>UL-SCH resource</w:t>
      </w:r>
      <w:r w:rsidR="008E0442" w:rsidRPr="008E0442">
        <w:rPr>
          <w:rFonts w:ascii="Arial" w:hAnsi="Arial" w:cs="Arial"/>
          <w:sz w:val="22"/>
          <w:szCs w:val="22"/>
        </w:rPr>
        <w:t>, the SR has a higher priority</w:t>
      </w:r>
      <w:r w:rsidR="00B36D7F">
        <w:rPr>
          <w:rFonts w:ascii="Arial" w:hAnsi="Arial" w:cs="Arial"/>
          <w:sz w:val="22"/>
          <w:szCs w:val="22"/>
        </w:rPr>
        <w:t>.</w:t>
      </w:r>
    </w:p>
    <w:p w14:paraId="4BEDDF28" w14:textId="19C66606" w:rsidR="00650914" w:rsidRPr="00130958" w:rsidRDefault="008A1AAF" w:rsidP="000856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38B93CBD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63D004E5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>to specify PHY procedures to allow an overlapping transmission between SR and UL-SCH resource</w:t>
      </w:r>
      <w:r w:rsidR="00C45AC5">
        <w:rPr>
          <w:rStyle w:val="normaltextrun"/>
          <w:rFonts w:ascii="Arial" w:hAnsi="Arial" w:cs="Arial"/>
          <w:sz w:val="22"/>
          <w:szCs w:val="22"/>
          <w:lang w:val="en-GB"/>
        </w:rPr>
        <w:t xml:space="preserve"> considering the above information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B53C47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37F3AFA" w14:textId="2DF552EE" w:rsidR="00180D03" w:rsidRPr="00D90DDA" w:rsidRDefault="00180D03" w:rsidP="00180D03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403682"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E34892">
        <w:rPr>
          <w:rStyle w:val="apple-converted-space"/>
          <w:rFonts w:ascii="Arial" w:hAnsi="Arial" w:cs="Arial"/>
          <w:sz w:val="22"/>
          <w:szCs w:val="22"/>
          <w:lang w:val="en-GB"/>
        </w:rPr>
        <w:t>Reno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3138D9">
        <w:rPr>
          <w:rStyle w:val="apple-converted-space"/>
          <w:rFonts w:ascii="Arial" w:hAnsi="Arial" w:cs="Arial"/>
          <w:sz w:val="22"/>
          <w:szCs w:val="22"/>
          <w:lang w:val="en-GB"/>
        </w:rPr>
        <w:t>US</w:t>
      </w:r>
    </w:p>
    <w:p w14:paraId="52D7E3A3" w14:textId="1558327E" w:rsidR="00971329" w:rsidRPr="00D90DDA" w:rsidRDefault="00971329" w:rsidP="00971329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2F217A"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A912D" w14:textId="77777777" w:rsidR="00ED0869" w:rsidRDefault="00ED0869">
      <w:r>
        <w:separator/>
      </w:r>
    </w:p>
  </w:endnote>
  <w:endnote w:type="continuationSeparator" w:id="0">
    <w:p w14:paraId="4FF7BE03" w14:textId="77777777" w:rsidR="00ED0869" w:rsidRDefault="00ED0869">
      <w:r>
        <w:continuationSeparator/>
      </w:r>
    </w:p>
  </w:endnote>
  <w:endnote w:type="continuationNotice" w:id="1">
    <w:p w14:paraId="59E693D7" w14:textId="77777777" w:rsidR="00ED0869" w:rsidRDefault="00ED08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7F188" w14:textId="77777777" w:rsidR="00ED0869" w:rsidRDefault="00ED0869">
      <w:r>
        <w:separator/>
      </w:r>
    </w:p>
  </w:footnote>
  <w:footnote w:type="continuationSeparator" w:id="0">
    <w:p w14:paraId="1C4ACE92" w14:textId="77777777" w:rsidR="00ED0869" w:rsidRDefault="00ED0869">
      <w:r>
        <w:continuationSeparator/>
      </w:r>
    </w:p>
  </w:footnote>
  <w:footnote w:type="continuationNotice" w:id="1">
    <w:p w14:paraId="3D51866B" w14:textId="77777777" w:rsidR="00ED0869" w:rsidRDefault="00ED08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5066F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4F24"/>
    <w:rsid w:val="000E6809"/>
    <w:rsid w:val="000F6AD7"/>
    <w:rsid w:val="001123CE"/>
    <w:rsid w:val="0012204F"/>
    <w:rsid w:val="00123C1E"/>
    <w:rsid w:val="00126201"/>
    <w:rsid w:val="001300A2"/>
    <w:rsid w:val="00130958"/>
    <w:rsid w:val="00150462"/>
    <w:rsid w:val="001543E4"/>
    <w:rsid w:val="001630F6"/>
    <w:rsid w:val="0017173E"/>
    <w:rsid w:val="00175367"/>
    <w:rsid w:val="00180D03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952BB"/>
    <w:rsid w:val="002D74E4"/>
    <w:rsid w:val="002F217A"/>
    <w:rsid w:val="00300616"/>
    <w:rsid w:val="00300E69"/>
    <w:rsid w:val="003134C6"/>
    <w:rsid w:val="003138D9"/>
    <w:rsid w:val="003400D0"/>
    <w:rsid w:val="003658C3"/>
    <w:rsid w:val="0036735E"/>
    <w:rsid w:val="00372DC0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67D1"/>
    <w:rsid w:val="00493BC0"/>
    <w:rsid w:val="004C2987"/>
    <w:rsid w:val="004C2C39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6723"/>
    <w:rsid w:val="005C2A7A"/>
    <w:rsid w:val="005D6892"/>
    <w:rsid w:val="005E145C"/>
    <w:rsid w:val="0060181F"/>
    <w:rsid w:val="006060E0"/>
    <w:rsid w:val="006072D2"/>
    <w:rsid w:val="00610965"/>
    <w:rsid w:val="00623766"/>
    <w:rsid w:val="00624E83"/>
    <w:rsid w:val="006316A7"/>
    <w:rsid w:val="006417CC"/>
    <w:rsid w:val="006505DE"/>
    <w:rsid w:val="00650914"/>
    <w:rsid w:val="00665D05"/>
    <w:rsid w:val="00680669"/>
    <w:rsid w:val="006819C9"/>
    <w:rsid w:val="00681B83"/>
    <w:rsid w:val="00697EF2"/>
    <w:rsid w:val="006A0CA4"/>
    <w:rsid w:val="006B5EFF"/>
    <w:rsid w:val="006D3B9B"/>
    <w:rsid w:val="006F1F8E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862CB"/>
    <w:rsid w:val="007A6991"/>
    <w:rsid w:val="007B0050"/>
    <w:rsid w:val="007B059B"/>
    <w:rsid w:val="007B2C42"/>
    <w:rsid w:val="007C1330"/>
    <w:rsid w:val="007C42C8"/>
    <w:rsid w:val="007E12A7"/>
    <w:rsid w:val="007E2E88"/>
    <w:rsid w:val="007E4647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463B"/>
    <w:rsid w:val="009710B7"/>
    <w:rsid w:val="00971329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275A5"/>
    <w:rsid w:val="00A33410"/>
    <w:rsid w:val="00A37351"/>
    <w:rsid w:val="00A617CA"/>
    <w:rsid w:val="00AF23F8"/>
    <w:rsid w:val="00AF4F7B"/>
    <w:rsid w:val="00B12845"/>
    <w:rsid w:val="00B25C0C"/>
    <w:rsid w:val="00B26746"/>
    <w:rsid w:val="00B345C8"/>
    <w:rsid w:val="00B34817"/>
    <w:rsid w:val="00B36D7F"/>
    <w:rsid w:val="00B37A13"/>
    <w:rsid w:val="00B409D0"/>
    <w:rsid w:val="00B53C47"/>
    <w:rsid w:val="00B56852"/>
    <w:rsid w:val="00B74C44"/>
    <w:rsid w:val="00B75BD0"/>
    <w:rsid w:val="00B864D1"/>
    <w:rsid w:val="00B87F8B"/>
    <w:rsid w:val="00BA16EA"/>
    <w:rsid w:val="00BA19D7"/>
    <w:rsid w:val="00BA319B"/>
    <w:rsid w:val="00BC2783"/>
    <w:rsid w:val="00BD0164"/>
    <w:rsid w:val="00BD07E7"/>
    <w:rsid w:val="00BE43EB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83932"/>
    <w:rsid w:val="00CA23CE"/>
    <w:rsid w:val="00CA6171"/>
    <w:rsid w:val="00CA78E1"/>
    <w:rsid w:val="00CB35D4"/>
    <w:rsid w:val="00CB72E2"/>
    <w:rsid w:val="00CD5CF3"/>
    <w:rsid w:val="00CF4C95"/>
    <w:rsid w:val="00D05513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90DDA"/>
    <w:rsid w:val="00D94BDE"/>
    <w:rsid w:val="00DB280C"/>
    <w:rsid w:val="00DC148B"/>
    <w:rsid w:val="00DC267E"/>
    <w:rsid w:val="00DE4F93"/>
    <w:rsid w:val="00DE500D"/>
    <w:rsid w:val="00E34892"/>
    <w:rsid w:val="00E4552A"/>
    <w:rsid w:val="00E50A83"/>
    <w:rsid w:val="00E5741B"/>
    <w:rsid w:val="00E71C9A"/>
    <w:rsid w:val="00E8059A"/>
    <w:rsid w:val="00EA7301"/>
    <w:rsid w:val="00EB4238"/>
    <w:rsid w:val="00ED0869"/>
    <w:rsid w:val="00F004B6"/>
    <w:rsid w:val="00F1001D"/>
    <w:rsid w:val="00F14D71"/>
    <w:rsid w:val="00F257C0"/>
    <w:rsid w:val="00F31CD7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471E"/>
    <w:rsid w:val="00F96E82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5NUHHDQN7SK2-1476151046-43968</_dlc_DocId>
    <_dlc_DocIdUrl xmlns="f166a696-7b5b-4ccd-9f0c-ffde0cceec81">
      <Url>https://ericsson.sharepoint.com/sites/star/_layouts/15/DocIdRedir.aspx?ID=5NUHHDQN7SK2-1476151046-43968</Url>
      <Description>5NUHHDQN7SK2-1476151046-43968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369910-8C0A-4038-9E50-DF9D75C4A9E6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11109f9-ed58-4498-a270-1fb2086a5321"/>
    <ds:schemaRef ds:uri="f166a696-7b5b-4ccd-9f0c-ffde0cceec81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d8762117-8292-4133-b1c7-eab5c6487cfd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248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151</cp:revision>
  <cp:lastPrinted>2002-04-23T16:10:00Z</cp:lastPrinted>
  <dcterms:created xsi:type="dcterms:W3CDTF">2019-01-16T13:25:00Z</dcterms:created>
  <dcterms:modified xsi:type="dcterms:W3CDTF">2019-03-28T20:45:00Z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</Properties>
</file>